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Гусь-Хрустальный район принимает участие в конкурсе «Самая красивая деревня Владимирской области-2025»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>Завершилась заявочная кампания на престижный конкурс «Самая красивая деревня Владимирской области-2025», который в этом году собрал более 80 сёл, посёлков и деревень всех районов области. Гусь-Хрустальный район активно включились в конкурс, и это не может не радовать. 9 населенных пунктов Гусь-Хрустального поборются за звание «Самой красивой деревни». Это свидетельствует о высокой активности местных жителей, как опытных участников, так и дебютантов смотра-конкурса. Расширение географии участников является положительным знаком для развития культурных традиций и инициатив в нашем регионе.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этом году конкурс будет проходить в двух категориях: для деревень и сёл с населением до 500 человек и до 4 500 жителей. Первые три места в каждой категории получат денежные призы в размере 100, 50 и 30 тысяч рублей, что станет дополнительным стимулом для участников.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категории с численностью </w:t>
      </w:r>
      <w:r>
        <w:rPr>
          <w:rFonts w:ascii="Times New Roman" w:hAnsi="Times New Roman"/>
          <w:b/>
          <w:bCs/>
          <w:sz w:val="28"/>
          <w:szCs w:val="28"/>
        </w:rPr>
        <w:t>до 4500</w:t>
      </w:r>
      <w:r>
        <w:rPr>
          <w:rFonts w:ascii="Times New Roman" w:hAnsi="Times New Roman"/>
          <w:sz w:val="28"/>
          <w:szCs w:val="28"/>
        </w:rPr>
        <w:t xml:space="preserve"> жителей от Гусь-Хрустального района участие принимают поселки: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- Анопино;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- Иванищи;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- Красный Октябрь;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- Золотково.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В категории с численностью </w:t>
      </w:r>
      <w:r>
        <w:rPr>
          <w:rFonts w:ascii="Times New Roman" w:hAnsi="Times New Roman"/>
          <w:b/>
          <w:bCs/>
          <w:sz w:val="28"/>
          <w:szCs w:val="28"/>
        </w:rPr>
        <w:t>до 500</w:t>
      </w:r>
      <w:r>
        <w:rPr>
          <w:rFonts w:ascii="Times New Roman" w:hAnsi="Times New Roman"/>
          <w:sz w:val="28"/>
          <w:szCs w:val="28"/>
        </w:rPr>
        <w:t xml:space="preserve"> жителей от Гусь-Хрустального района участвуют: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села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- Цикуль;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- Черсево;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>деревни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- Мокрое;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- Уляхино;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ab/>
        <w:t>- Шевертни.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>Особое внимание будет уделено сохранению исторической памяти. Предусмотрен спецприз в одноименной номинации. Участвовать в ней могут не только деревни-конкурсанты, но и семьи, школьные музеи и общественные объединения, что подчеркивает важность сохранения нашего культурного наследия.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Сейчас оргкомитет активно готовит график выездов жюри, чтобы оценить красоты и уникальность каждого участника.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Гусь-Хрустальный район с его богатой историей и культурными традициями имеет все шансы продемонстрировать свои достоинства и побороться за награды, - </w:t>
      </w:r>
      <w:r>
        <w:rPr>
          <w:rFonts w:ascii="Times New Roman" w:hAnsi="Times New Roman"/>
          <w:sz w:val="28"/>
          <w:szCs w:val="28"/>
        </w:rPr>
        <w:t>уверен глава администрации Гусь-Хрустального района Алексей Кабенкин.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Справочно: наибольшее количество заявок поступило из Александровского, Вязниковского и Гусь-Хрустального районов.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LibreOffice/6.4.7.2$Linux_X86_64 LibreOffice_project/40$Build-2</Application>
  <Pages>2</Pages>
  <Words>265</Words>
  <Characters>1733</Characters>
  <CharactersWithSpaces>1998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2025-07-15T16:07:22Z</dcterms:created>
  <dc:creator/>
  <dc:description/>
  <dc:language>ru-RU</dc:language>
  <cp:lastModifiedBy/>
  <dcterms:modified xsi:type="dcterms:W3CDTF">2025-07-15T17:12:19Z</dcterms:modified>
  <cp:revision>2</cp:revision>
  <dc:subject/>
  <dc:title/>
</cp:coreProperties>
</file>